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7A" w:rsidRPr="00930E7A" w:rsidRDefault="00930E7A" w:rsidP="00930E7A">
      <w:pPr>
        <w:shd w:val="clear" w:color="auto" w:fill="FFFFFF"/>
        <w:spacing w:after="225" w:line="510" w:lineRule="atLeast"/>
        <w:jc w:val="center"/>
        <w:outlineLvl w:val="2"/>
        <w:rPr>
          <w:rFonts w:ascii="Helvetica" w:eastAsia="Times New Roman" w:hAnsi="Helvetica" w:cs="Helvetica"/>
          <w:b/>
          <w:bCs/>
          <w:color w:val="103D73"/>
          <w:sz w:val="36"/>
          <w:szCs w:val="36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36"/>
          <w:szCs w:val="36"/>
          <w:lang w:eastAsia="ru-RU"/>
        </w:rPr>
        <w:t>Методические рекомендации для первичных профсоюзных организаций о проведении агитационной кампании за активное участие в выборах Мэра Москвы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Московская городская Дума назначила выборы Мэра Москвы на 9 сентября 2018 года.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Выбирая Мэра Москвы, москвичи реализуют свое неотъемлемое право на участие в формировании органов власти, гарантированное Конституцией Российской Федерации.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В целях стимулирования максимально активного участия москвичей в выборах Мэра Москвы Президиум МФП принял решение о проведении массовой </w:t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АГИТАЦИОННОЙ КАМПАНИИ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(разъяснительной работы) среди работников предприятий (организаций) и потребителей производимой продукции (работ, услуг).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Настоящие методические рекомендации разработаны с целью оказания помощи первичным профсоюзным организациям и руководителям предприятий (организаций) в проведении агитационной кампании и недопущения нарушений избирательного законодательства.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Конкретные формы кампании могут быть изменены и дополнены в зависимости от ситуации на конкретном предприятии (организации).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18"/>
          <w:szCs w:val="18"/>
          <w:lang w:eastAsia="ru-RU"/>
        </w:rPr>
        <w:t> 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t>ПОЧЕМУ ВАЖНО ПРИНИМАТЬ УЧАСТИЕ В</w:t>
      </w:r>
      <w:r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br/>
        <w:t>ВЫБОРАХ МЭРА МОСКВЫ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Выборы Мэра Москвы – главные выборы для жителей столицы.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Федеральные и региональные законы наделили Мэра Москвы уникальным объемом полномочий. Мэр решает не только стратегические вопросы, но и в ежедневном режиме руководит жизнью 12-миллионной Москвы.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Мэр возглавляет правительство города, назначает префектов административных округов, глав районов, руководителей отраслевых департаментов и наиболее важных организаций.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Именно Мэр подписывает решения о сроках и размерах индексации социальных пособий и нормативах финансирования школ и других социальных учреждений.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 Какую доплату к пенсии будут получать московские пенсионеры в следующем году? Насколько вырастет зарплата врачей, учителей и других работников бюджетной сферы? Последнее слово в решении этих вопросов принадлежит Мэру.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Мэр Москвы принимает решения о строительстве новых станций метро, дорог, детских садов, школ, больниц, поликлиник и других городских объектов.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lastRenderedPageBreak/>
        <w:t>Кроме того, Мэр обеспечивает взаимодействие городских властей с Президентом России В. </w:t>
      </w:r>
      <w:proofErr w:type="spellStart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В.Путиным</w:t>
      </w:r>
      <w:proofErr w:type="spellEnd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 xml:space="preserve"> и Правительством России.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Ровные и конструктивные отношения Мэра с федеральными властями приносят большую пользу москвичам. Город получает дополнительное финансирование на реализацию важных проектов (например, на строительство МЦК и модернизацию пригородных электричек). И наоборот, конфликт Мэра с Президентом и Правительством ни к чему хорошему не приведет.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Выбирая Мэра, мы, жители Москвы, выбираем человека, который на протяжении 5 лет будет решать вопросы, жизненно важные для всех нас.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Конечно, избирательное законодательство не устанавливает минимального порога явки на выборы. Мэр будет избран, даже если на избирательные участки придет очень малое число москвичей.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Но чем меньше избирателей примут участие в выборах, тем больше вероятность избрания Мэром некомпетентного и неготового к этой должности человека, который не справится с управлением городом, не сможет постоять за интересы москвичей и поставит крест на всем хорошем, что было достигнуто годами напряженного труда. 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Отказ от участия в выборах Мэра мы считаем большой ошибкой и призываем всех членов Московской Федерации Профсоюзов прийти 9 сентября 2018 г. на избирательные участки и выполнить свой гражданский долг.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 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t>ПРАВА И ОБЯЗАННОСТИ ПЕРВИЧНЫХ ПРОФСОЮЗНЫХ </w:t>
      </w:r>
      <w:r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br/>
        <w:t>ОРГАНИЗАЦИЙ И АДМИНИСТРАЦИЙ ПРЕДПРИЯТИЙ ПРИ </w:t>
      </w:r>
      <w:r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br/>
        <w:t>ПРОВЕДЕНИИ РАЗЪЯСНИТЕЛЬНОЙ РАБОТЫ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ГЛАВНОЕ.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Избирательное законодательство РАЗРЕШАЕТ гражданам, общественным объединениям и организациям агитировать избирателей за участие в выборах Мэра Москвы. Ограничений и запретов на такую агитацию в законе НЕТ.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Более того, агитация (разъяснительная работа) за участие в выборах Мэра Москвы является общественно полезной деятельностью, т.к. способствует осознанному участию граждан в реализации своего права на формирование органов власти.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В этой связи: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1. Члены актива первичных профсоюзных организаций и представители администрации предприятий (руководители, заместители руководителя, начальники цехов и отделов, менеджеры, бригадиры и другие руководящие работники) ИМЕЮТ ПРАВО вести агитацию за участие в выборах с работниками и потребителями производимой продукции (работ, услуг), а именно: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ОБЪЯСНЯТЬ,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когда, где и как будут проходить выборы Мэра Москвы,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lastRenderedPageBreak/>
        <w:t>УБЕЖДАТЬ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в важности личного участия в выборах Мэра,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ПРИЗЫВАТЬ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прийти 9 сентября 2018 года на избирательные участки и проголосовать.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2. Агитационная кампания за участие в выборах может проводиться в рабочее время, на рабочих местах, а также в ходе производственных мероприятий, включая собрания трудовых коллективов, рабочие и селекторные совещания и т.п.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3. Разрешается на добровольной основе привлекать к проведению агитационной кампании за участие в выборах работников предприятий (организаций).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4. Разрешается использовать материально-техническую базу предприятий (помещения, средства связи, копировально- множительную технику и т.п.).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5. Разрешается изготовление и использование средств наглядной агитации за участие в выборах (листовок, плакатов, аудио-видеопродукции), а также использование средств наглядной агитации, изготовленных Московской городской избирательной комиссией, Московской Федерацией профсоюзов.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Вместе с тем, при проведении разъяснительной работы за участие в выборах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ЗАПРЕЩЕНО: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ЗАСТАВЛЯТЬ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работников и потребителей участвовать в выборах Мэра против их воли;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УГРОЖАТЬ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наступлением личных негативных последствий (проблемами на работе и иными неприятностями), либо </w:t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ПРИМЕНЯТЬ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к работникам какие-либо санкции за неучастие в выборах;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ДАВАТЬ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задания работникам и потребителям по обязательному участию в выборах и </w:t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КОНТРОЛИРОВАТЬ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их исполнение;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ПРОВЕРЯТЬ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любыми способами, участвовали ли в выборах конкретные работники и потребители, в </w:t>
      </w:r>
      <w:proofErr w:type="spellStart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т.ч</w:t>
      </w:r>
      <w:proofErr w:type="spellEnd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. проводить анкетирования, опросы;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ЗАСТАВЛЯТЬ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всех сотрудников организации голосовать строго по месту работы. При этом необходимо оказать содействие работникам, находящимся в этот день на дежурстве.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Серьезнейшим </w:t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НАРУШЕНИЕМ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избирательного законодательства будет также проведение агитации за КОНКРЕТНЫХ кандидатов в Мэры Москвы с использованием преимуществ должностного положения. Также закон запрещает использовать для агитации за конкретного кандидата деньги из любых источников, кроме избирательного фонда.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Поэтому при проведении разъяснительной работы за участие в выборах также </w:t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ЗАПРЕЩЕНО: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УПОМИНАТЬ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имена конкретных кандидатов в Мэры, давать оценку их личностям, деятельности или избирательным программам;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lastRenderedPageBreak/>
        <w:t>ОБСУЖДАТЬ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возможные последствия избрания/</w:t>
      </w:r>
      <w:proofErr w:type="spellStart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неизбрания</w:t>
      </w:r>
      <w:proofErr w:type="spellEnd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 xml:space="preserve"> конкретных кандидатов в Мэры;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ОТВЕЧАТЬ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на вопросы работников и потребителей о том, кто является кандидатами в Мэры, каково ваше личное мнение на их счет и т.п.;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ИЗГОТАВЛИВАТЬ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за свой счет или за счет средств предприятий (организаций), а также </w:t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РАСПРОСТРАНЯТЬ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средства наглядной агитации, рекламные конструкции и прочую печатную, аудио-видеопродукцию с агитацией за или против конкретных кандидатов в Мэры;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ИСПОЛЬЗОВАТЬ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помещения, оргтехнику, средства связи, транспорт и прочие возможности для обеспечения победы на выборах конкретных кандидатов (перевозить что-либо </w:t>
      </w:r>
      <w:proofErr w:type="gramStart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  ,</w:t>
      </w:r>
      <w:proofErr w:type="gramEnd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 xml:space="preserve"> посылать факсы, электронные письма, делать звонки, направленные на поддержку конкретных кандидатов и прочее);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ПРИВЛЕКАТЬ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работников и потребителей для любой работы в целях избрания конкретных кандидатов в Мэры;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ВЫЯСНЯТЬ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или пытаться </w:t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ПОВЛИЯТЬ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на личные предпочтения работников и потребителей.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ЭТО – ПРОТИВОЗАКОННАЯ ДЕЯТЕЛЬНОСТЬ, ЗА КОТОРУЮ МОЖЕТ НАСТУПИТЬ АДМИНИСТРАТИВНАЯ ИЛИ ДАЖЕ УГОЛОВНАЯ ОТВЕТСТВЕННОСТЬ.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НАРУШЕНИЕ ТРЕБОВАНИЙ ЗАКОНА МОЖЕТ НАВРЕДИТЬ НЕ ТОЛЬКО ЛИЧНО ВАМ, НО И ЛЮБОМУ ИЗ КАНДИДАТОВ В МЭРЫ МОСКВЫ.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P.S.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Порядок предоставления помещений предприятий (организаций) для проведения встреч кандидатов с избирателями и других предвыборных мероприятий регулируется избирательным законодательством. Ключевым положением этого порядка является запрет отдавать предпочтение конкретному кандидату (если предоставил помещение для встреч с избирателями одному кандидату, то на таких же условиях нужно предоставлять это же помещение и остальным кандидатам).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t>ФОРМЫ И МЕТОДЫ ПРОВЕДЕНИЯ АГИТАЦИОННОЙ </w:t>
      </w:r>
      <w:r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br/>
        <w:t>КАМПАНИИ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1. Агитацию (разъяснительную работу) за участие в выборах необходимо проводить среди членов профсоюзов, работников и ветеранов предприятия (организации), а также среди максимально возможного числа потребителей производимой продукции (работ, услуг).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2. План-график проведения агитационной кампании утверждается председателем первичной профсоюзной организации по согласованию с руководителем предприятия (организации).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 xml:space="preserve">3. Проведение кампании за участие в выборах на добровольной основе поручается профсоюзному активу, руководителям первичных организаций, другим работникам, 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lastRenderedPageBreak/>
        <w:t>которые обладают навыками общения с людьми и пользуются уважением в трудовом коллективе.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4. Агитацию за участие в выборах целесообразно проводить на собраниях трудовых коллективов, а также на любых других мероприятиях делового и неформального характера (собрания молодых специалистов, совещания, селекторы и пр.). Количество встреч, место и время их проведения законодательством не ограничивается.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Выступать по данному вопросу на собраниях, совещаниях и других мероприятиях должны ЛИЧНО руководители, не перепоручая эту работу иным лицам.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5. Для проведения разъяснительной работы за участие в выборах среди ветеранов-членов профсоюза предприятия (организации) рекомендуется организовать неформальные мероприятия (чаепития, встречи, собрания и т.п.).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6. Наглядная агитация (плакаты, транспаранты) за участие в выборах Мэра должна быть размещена на информационных стендах таким образом, чтобы с ней могли ознакомиться максимальное количество работников, ветеранов и потребителей. В этой связи рекомендуется размещение наглядной агитации на видных местах в цехах, отделах, столовых, залах обслуживания потребителей (торговых залах), коридорах, на проходных и т.п.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7. При наличии технической возможности рекомендуется обеспечить регулярную трансляцию информации о предстоящих выборах Мэра по корпоративной радио- и </w:t>
      </w:r>
      <w:proofErr w:type="spellStart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телесети</w:t>
      </w:r>
      <w:proofErr w:type="spellEnd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, а также размещать соответствующую информацию в корпоративных изданиях.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В частности, рекомендуется вести трансляцию информации о предстоящих выборах Мэра в торговых залах ТРЦ и магазинов, в автобусах, троллейбусах, трамваях, а также в поездах, на вокзалах и объектах метрополитена.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Необходимо уделить особое внимание трансляции в последнюю неделю перед голосованием, т.е. с 3 по 9 сентября 2018 года.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ОБРАЩАЕМ ВНИМАНИЕ,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что вести разъяснительную работу за участие в выборах Мэра </w:t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РАЗРЕШАЕТСЯ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в «день тишины» 8 сентября и непосредственно в день голосования 9 сентября 2018 г.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Крайне важно выступать с обращениями о важности участия в выборах </w:t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ЛИЧНО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руководителям предприятий (организаций). Дату и время их выступлений должны согласовать председатели профсоюзных комитетов.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8. Рекомендуется изготовить и раздавать работникам, ветеранам и потребителям компактную агитационную продукцию (листовки, календари, памятки) за участие в выборах Мэра.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Раздача такой продукции также будет иметь максимальную эффективность в последнюю неделю перед голосованием, т.е. с 3 по 9 сентября 2018г.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lastRenderedPageBreak/>
        <w:t>9. Руководителям организаций рекомендуется направить ЛИЧНЫЕ приглашения и/или ЛИЧНО сделать телефонные звонки своим работникам и ветеранам с приглашением принять участие в выборах Мэра.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 xml:space="preserve">10. Накануне или непосредственно в день голосования рекомендуется провести рассылку напоминаний работникам и ветеранам с призывом принять участие в выборах Мэра. Для рассылки можно использовать SMS, </w:t>
      </w:r>
      <w:proofErr w:type="spellStart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месседжеры</w:t>
      </w:r>
      <w:proofErr w:type="spellEnd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, социальные сети или электронную почту.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11. Приветствуются любые другие формы разъяснительной работы за участие в выборах Мэра.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u w:val="single"/>
          <w:lang w:eastAsia="ru-RU"/>
        </w:rPr>
        <w:t> 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u w:val="single"/>
          <w:lang w:eastAsia="ru-RU"/>
        </w:rPr>
        <w:t>Примерный график агитационной кампании: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u w:val="single"/>
          <w:lang w:eastAsia="ru-RU"/>
        </w:rPr>
        <w:t> </w:t>
      </w:r>
    </w:p>
    <w:tbl>
      <w:tblPr>
        <w:tblW w:w="10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539"/>
        <w:gridCol w:w="7375"/>
      </w:tblGrid>
      <w:tr w:rsidR="00930E7A" w:rsidRPr="00930E7A" w:rsidTr="00930E7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период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30E7A" w:rsidRPr="00930E7A" w:rsidTr="00930E7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15 июля 2018 года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«агитационной команды», обучение, инструктаж</w:t>
            </w:r>
          </w:p>
          <w:p w:rsidR="00930E7A" w:rsidRPr="00930E7A" w:rsidRDefault="00930E7A" w:rsidP="00930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E7A" w:rsidRPr="00930E7A" w:rsidTr="00930E7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июля 2018 года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 размещение информационных материалов на информационных стендах предприятия (организации), раздача памяток сотрудникам</w:t>
            </w:r>
          </w:p>
          <w:p w:rsidR="00930E7A" w:rsidRPr="00930E7A" w:rsidRDefault="00930E7A" w:rsidP="00930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E7A" w:rsidRPr="00930E7A" w:rsidTr="00930E7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– 5 сентября 2018 г.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в трудовых коллективах, личных встреч агитационной команды с сотрудниками и ветеранами</w:t>
            </w:r>
          </w:p>
        </w:tc>
      </w:tr>
      <w:tr w:rsidR="00930E7A" w:rsidRPr="00930E7A" w:rsidTr="00930E7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 – 7 сентября 2018 г.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лидеров общественного мнения к коллективу и ветеранам</w:t>
            </w:r>
          </w:p>
        </w:tc>
      </w:tr>
      <w:tr w:rsidR="00930E7A" w:rsidRPr="00930E7A" w:rsidTr="00930E7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сентября</w:t>
            </w:r>
          </w:p>
          <w:p w:rsidR="00930E7A" w:rsidRPr="00930E7A" w:rsidRDefault="00930E7A" w:rsidP="00930E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Персональное приглашение сотрудников и ветеранов на выборы</w:t>
            </w:r>
          </w:p>
          <w:p w:rsidR="00930E7A" w:rsidRPr="00930E7A" w:rsidRDefault="00930E7A" w:rsidP="00930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E7A" w:rsidRPr="00930E7A" w:rsidTr="00930E7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сентября</w:t>
            </w:r>
          </w:p>
          <w:p w:rsidR="00930E7A" w:rsidRPr="00930E7A" w:rsidRDefault="00930E7A" w:rsidP="00930E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30E7A" w:rsidRPr="00930E7A" w:rsidRDefault="00930E7A" w:rsidP="00930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 сотрудникам и ветеранам о необходимости прийти на выборы</w:t>
            </w:r>
          </w:p>
        </w:tc>
      </w:tr>
    </w:tbl>
    <w:p w:rsidR="00930E7A" w:rsidRPr="00930E7A" w:rsidRDefault="00930E7A" w:rsidP="00930E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 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t>ОКАЗАНИЕ СОДЕЙСТВИЯ УЧАСТИЮ В ВЫБОРАХ МЭРА</w:t>
      </w:r>
      <w:r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br/>
        <w:t>ДЛЯ РАБОТНИКОВ, ЗАНЯТЫХ НА РАБОЧЕМ МЕСТЕ В ДЕНЬ </w:t>
      </w:r>
      <w:r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br/>
        <w:t>ГОЛОСОВАНИЯ 9 СЕНТЯБРЯ 2018 г.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1. Обращаем внимание, что на предстоящих выборах Мэра Москвы по аналогии с прошедшими в марте выборами Президента РФ будут действовать принципиальные ИЗМЕНЕНИЯ избирательного законодательства в части голосования НЕ по месту жительства.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lastRenderedPageBreak/>
        <w:t>С 1 июня 2017 года голосование по открепительным удостоверениям отменено.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Все избиратели получили возможность голосовать в день выборов по месту ФАКТИЧЕСКОГО НАХОЖДЕНИЯ в день выборов. Единственным условием голосования на выборах Мэра Москвы является НАЛИЧИЕ ПРОПИСКИ В ГОРОДЕ МОСКВЕ.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Для реализации этого права работникам предприятий (организаций) необходимо предварительно подать заявление о включении в список избирателей по месту нахождения в день выборов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br/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                         </w:t>
      </w:r>
    </w:p>
    <w:p w:rsidR="00930E7A" w:rsidRPr="00930E7A" w:rsidRDefault="0003402D" w:rsidP="00930E7A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t>ЛЮБЫМ УДОБНЫМ ИЗ 3</w:t>
      </w:r>
      <w:bookmarkStart w:id="0" w:name="_GoBack"/>
      <w:bookmarkEnd w:id="0"/>
      <w:r w:rsidR="00930E7A"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t>-х СПОСОБОВ: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 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t>способ № 1 </w:t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 xml:space="preserve">оформив заявление через единый портал </w:t>
      </w:r>
      <w:proofErr w:type="spellStart"/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госуслуг</w:t>
      </w:r>
      <w:proofErr w:type="spellEnd"/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 </w:t>
      </w:r>
      <w:hyperlink r:id="rId4" w:history="1">
        <w:r w:rsidRPr="00930E7A">
          <w:rPr>
            <w:rFonts w:ascii="Helvetica" w:eastAsia="Times New Roman" w:hAnsi="Helvetica" w:cs="Helvetica"/>
            <w:color w:val="283F71"/>
            <w:sz w:val="23"/>
            <w:szCs w:val="23"/>
            <w:lang w:eastAsia="ru-RU"/>
          </w:rPr>
          <w:t>www.gosuslugi.ru</w:t>
        </w:r>
      </w:hyperlink>
    </w:p>
    <w:p w:rsidR="00930E7A" w:rsidRPr="00930E7A" w:rsidRDefault="00930E7A" w:rsidP="00930E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t>способ № 2 </w:t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придя в любой удобный МФЦ (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адреса расположения МФЦ можно найти на сайте</w:t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: </w:t>
      </w:r>
      <w:hyperlink r:id="rId5" w:history="1">
        <w:r w:rsidRPr="00930E7A">
          <w:rPr>
            <w:rFonts w:ascii="Helvetica" w:eastAsia="Times New Roman" w:hAnsi="Helvetica" w:cs="Helvetica"/>
            <w:color w:val="283F71"/>
            <w:sz w:val="23"/>
            <w:szCs w:val="23"/>
            <w:lang w:eastAsia="ru-RU"/>
          </w:rPr>
          <w:t>http://md.mos.ru/</w:t>
        </w:r>
      </w:hyperlink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)</w:t>
      </w:r>
    </w:p>
    <w:p w:rsidR="00930E7A" w:rsidRPr="00930E7A" w:rsidRDefault="0003402D" w:rsidP="00930E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t>способ № 3</w:t>
      </w:r>
      <w:r w:rsidR="00930E7A"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t> </w:t>
      </w:r>
      <w:r w:rsidR="00930E7A"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придя в территориальную либо участковую избирательную комиссию </w:t>
      </w:r>
      <w:r w:rsidR="00930E7A"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 xml:space="preserve">(адреса расположения территориальных и участковых избирательных комиссий можно найти на сайте </w:t>
      </w:r>
      <w:proofErr w:type="spellStart"/>
      <w:r w:rsidR="00930E7A"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Мосгоризбиркома</w:t>
      </w:r>
      <w:proofErr w:type="spellEnd"/>
      <w:r w:rsidR="00930E7A"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: </w:t>
      </w:r>
      <w:hyperlink r:id="rId6" w:history="1">
        <w:r w:rsidR="00930E7A" w:rsidRPr="00930E7A">
          <w:rPr>
            <w:rFonts w:ascii="Helvetica" w:eastAsia="Times New Roman" w:hAnsi="Helvetica" w:cs="Helvetica"/>
            <w:color w:val="283F71"/>
            <w:sz w:val="23"/>
            <w:szCs w:val="23"/>
            <w:lang w:eastAsia="ru-RU"/>
          </w:rPr>
          <w:t>http://mosgorizbirkom.ru/</w:t>
        </w:r>
      </w:hyperlink>
      <w:r w:rsidR="00930E7A"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)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 </w:t>
      </w:r>
    </w:p>
    <w:tbl>
      <w:tblPr>
        <w:tblW w:w="9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30E7A" w:rsidRPr="00930E7A" w:rsidTr="00930E7A">
        <w:trPr>
          <w:jc w:val="center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7A" w:rsidRPr="00930E7A" w:rsidRDefault="00930E7A" w:rsidP="00930E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предстоящих выборах Мэра Москвы </w:t>
            </w:r>
            <w:r w:rsidRPr="00930E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все избиратели впервые получили возможность проголосовать</w:t>
            </w:r>
            <w:r w:rsidRPr="00930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930E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 избирательных участках, расположенных в Московской, Владимирской, Калужской и Тульской областях</w:t>
            </w:r>
            <w:r w:rsidRPr="0093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Для этого им также нужно предварительно подать заявление</w:t>
            </w: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 включении в список избирателей по месту нахождения в день выборов </w:t>
            </w:r>
            <w:r w:rsidRPr="009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любым из 4-х способов.</w:t>
            </w:r>
          </w:p>
        </w:tc>
      </w:tr>
    </w:tbl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 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t>СРОКИ ПОДАЧИ ЗАЯВЛЕНИЙ О ВОЗМОЖНОСТИ </w:t>
      </w:r>
      <w:r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br/>
        <w:t>ГОЛОСОВАТЬ ПО МЕСТУ НАХОЖДЕНИЯ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 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Заявление о голосовании по месту нахождения в день выборов можно подать: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u w:val="single"/>
          <w:lang w:eastAsia="ru-RU"/>
        </w:rPr>
        <w:t>в период с 25 июля по 5 сентября 2018</w:t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: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 xml:space="preserve">1)через единый портал </w:t>
      </w:r>
      <w:proofErr w:type="spellStart"/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госуслуг</w:t>
      </w:r>
      <w:proofErr w:type="spellEnd"/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 </w:t>
      </w:r>
      <w:hyperlink r:id="rId7" w:history="1">
        <w:r w:rsidRPr="00930E7A">
          <w:rPr>
            <w:rFonts w:ascii="Helvetica" w:eastAsia="Times New Roman" w:hAnsi="Helvetica" w:cs="Helvetica"/>
            <w:b/>
            <w:bCs/>
            <w:color w:val="283F71"/>
            <w:sz w:val="23"/>
            <w:szCs w:val="23"/>
            <w:lang w:eastAsia="ru-RU"/>
          </w:rPr>
          <w:t>www.gosuslugi.ru</w:t>
        </w:r>
      </w:hyperlink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2)в любой удобный МФЦ (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адреса расположения МФЦ можно найти на сайте</w:t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: </w:t>
      </w:r>
      <w:hyperlink r:id="rId8" w:history="1">
        <w:r w:rsidRPr="00930E7A">
          <w:rPr>
            <w:rFonts w:ascii="Helvetica" w:eastAsia="Times New Roman" w:hAnsi="Helvetica" w:cs="Helvetica"/>
            <w:b/>
            <w:bCs/>
            <w:color w:val="283F71"/>
            <w:sz w:val="23"/>
            <w:szCs w:val="23"/>
            <w:lang w:eastAsia="ru-RU"/>
          </w:rPr>
          <w:t>http://md.mos.ru/</w:t>
        </w:r>
      </w:hyperlink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)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3)по телефону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 Единой справочной службы города Москвы + 7 (495) 777-77-77 </w:t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пригласив специалиста МФЦ, который привезет вам заявление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и поможет его заполнить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lastRenderedPageBreak/>
        <w:t>4)в территориальную избирательную комиссию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 xml:space="preserve">(адреса расположения территориальных избирательных комиссий можно найти на сайте </w:t>
      </w:r>
      <w:proofErr w:type="spellStart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Мосгоризбиркома</w:t>
      </w:r>
      <w:proofErr w:type="spellEnd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: http://mosgorizbirkom.ru/)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 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u w:val="single"/>
          <w:lang w:eastAsia="ru-RU"/>
        </w:rPr>
        <w:t>в период с 29 августа по 5 сентября 2018</w:t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: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в любую участковую избирательную комиссию (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 xml:space="preserve">адреса расположения избирательных комиссии можно найти на сайте </w:t>
      </w:r>
      <w:proofErr w:type="spellStart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Мосгоризбиркома</w:t>
      </w:r>
      <w:proofErr w:type="spellEnd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: </w:t>
      </w:r>
      <w:hyperlink r:id="rId9" w:history="1">
        <w:r w:rsidRPr="00930E7A">
          <w:rPr>
            <w:rFonts w:ascii="Helvetica" w:eastAsia="Times New Roman" w:hAnsi="Helvetica" w:cs="Helvetica"/>
            <w:b/>
            <w:bCs/>
            <w:color w:val="283F71"/>
            <w:sz w:val="23"/>
            <w:szCs w:val="23"/>
            <w:lang w:eastAsia="ru-RU"/>
          </w:rPr>
          <w:t>http://mosgorizbirkom.ru/</w:t>
        </w:r>
      </w:hyperlink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)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 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t>Пример 1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 xml:space="preserve">Работник зарегистрирован в Москве по одному адресу, но фактически проживает </w:t>
      </w:r>
      <w:proofErr w:type="gramStart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по другому</w:t>
      </w:r>
      <w:proofErr w:type="gramEnd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Работник может проголосовать по адресу фактического проживания.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Водитель трамвая Василий Евгеньевич </w:t>
      </w:r>
      <w:r w:rsidRPr="00930E7A">
        <w:rPr>
          <w:rFonts w:ascii="Helvetica" w:eastAsia="Times New Roman" w:hAnsi="Helvetica" w:cs="Helvetica"/>
          <w:b/>
          <w:bCs/>
          <w:i/>
          <w:iCs/>
          <w:color w:val="103D73"/>
          <w:sz w:val="23"/>
          <w:szCs w:val="23"/>
          <w:lang w:eastAsia="ru-RU"/>
        </w:rPr>
        <w:t>прописан в районе Печатники, но в настоящее время проживает в районе Сокол</w:t>
      </w:r>
      <w:r w:rsidRPr="00930E7A">
        <w:rPr>
          <w:rFonts w:ascii="Helvetica" w:eastAsia="Times New Roman" w:hAnsi="Helvetica" w:cs="Helvetica"/>
          <w:i/>
          <w:iCs/>
          <w:color w:val="103D73"/>
          <w:sz w:val="23"/>
          <w:szCs w:val="23"/>
          <w:lang w:eastAsia="ru-RU"/>
        </w:rPr>
        <w:t>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Василий Евгеньевич</w:t>
      </w:r>
      <w:r w:rsidRPr="00930E7A">
        <w:rPr>
          <w:rFonts w:ascii="Helvetica" w:eastAsia="Times New Roman" w:hAnsi="Helvetica" w:cs="Helvetica"/>
          <w:i/>
          <w:iCs/>
          <w:color w:val="103D73"/>
          <w:sz w:val="23"/>
          <w:szCs w:val="23"/>
          <w:lang w:eastAsia="ru-RU"/>
        </w:rPr>
        <w:t> хочет проголосовать на выборах, но ехать на другой конец Москвы в район Печатники в свой выходной не хочет.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Василий Евгеньевич </w:t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может проголосовать в районе Сокол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, </w:t>
      </w:r>
      <w:r w:rsidRPr="00930E7A">
        <w:rPr>
          <w:rFonts w:ascii="Helvetica" w:eastAsia="Times New Roman" w:hAnsi="Helvetica" w:cs="Helvetica"/>
          <w:i/>
          <w:iCs/>
          <w:color w:val="103D73"/>
          <w:sz w:val="23"/>
          <w:szCs w:val="23"/>
          <w:lang w:eastAsia="ru-RU"/>
        </w:rPr>
        <w:t>предварительно подав заявление любым из 4-х способов.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i/>
          <w:iCs/>
          <w:color w:val="103D73"/>
          <w:sz w:val="23"/>
          <w:szCs w:val="23"/>
          <w:lang w:eastAsia="ru-RU"/>
        </w:rPr>
        <w:t> 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t>Пример 2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Работник проживает в Москве, но в день выборов должен находиться на рабочем месте, и хочет проголосовать по месту работы в другом районе Москвы.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Работник может проголосовать по адресу фактического нахождения в день выборов.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Врач Иван Алексеевич </w:t>
      </w:r>
      <w:r w:rsidRPr="00930E7A">
        <w:rPr>
          <w:rFonts w:ascii="Helvetica" w:eastAsia="Times New Roman" w:hAnsi="Helvetica" w:cs="Helvetica"/>
          <w:b/>
          <w:bCs/>
          <w:i/>
          <w:iCs/>
          <w:color w:val="103D73"/>
          <w:sz w:val="23"/>
          <w:szCs w:val="23"/>
          <w:lang w:eastAsia="ru-RU"/>
        </w:rPr>
        <w:t>проживает в Москве в районе Перово.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В день выборов </w:t>
      </w:r>
      <w:r w:rsidRPr="00930E7A">
        <w:rPr>
          <w:rFonts w:ascii="Helvetica" w:eastAsia="Times New Roman" w:hAnsi="Helvetica" w:cs="Helvetica"/>
          <w:b/>
          <w:bCs/>
          <w:i/>
          <w:iCs/>
          <w:color w:val="103D73"/>
          <w:sz w:val="23"/>
          <w:szCs w:val="23"/>
          <w:lang w:eastAsia="ru-RU"/>
        </w:rPr>
        <w:t>будет находиться на работе в районе Строгино.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i/>
          <w:iCs/>
          <w:color w:val="103D73"/>
          <w:sz w:val="23"/>
          <w:szCs w:val="23"/>
          <w:lang w:eastAsia="ru-RU"/>
        </w:rPr>
        <w:t>Иван Алексеевич хочет проголосовать на выборах, но ехать к себе в район Перово не имеет возможности в связи с рабочей занятостью.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i/>
          <w:iCs/>
          <w:color w:val="103D73"/>
          <w:sz w:val="23"/>
          <w:szCs w:val="23"/>
          <w:lang w:eastAsia="ru-RU"/>
        </w:rPr>
        <w:t>Иван Алексеевич </w:t>
      </w: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может проголосовать в районе Строгино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 </w:t>
      </w:r>
      <w:r w:rsidRPr="00930E7A">
        <w:rPr>
          <w:rFonts w:ascii="Helvetica" w:eastAsia="Times New Roman" w:hAnsi="Helvetica" w:cs="Helvetica"/>
          <w:i/>
          <w:iCs/>
          <w:color w:val="103D73"/>
          <w:sz w:val="23"/>
          <w:szCs w:val="23"/>
          <w:lang w:eastAsia="ru-RU"/>
        </w:rPr>
        <w:t>предварительно подав заявление любым из 4-х способов.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 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0000FF"/>
          <w:sz w:val="23"/>
          <w:szCs w:val="23"/>
          <w:lang w:eastAsia="ru-RU"/>
        </w:rPr>
        <w:t>Пример 3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Работник зарегистрирован в городе Москве, но в день выборов будет находиться за пределами Москвы: в Московской, Калужской, Тульской, Владимирской областях. 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lastRenderedPageBreak/>
        <w:t>Работник сможет проголосовать за пределами Москвы на специально образованных участках.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i/>
          <w:iCs/>
          <w:color w:val="103D73"/>
          <w:sz w:val="23"/>
          <w:szCs w:val="23"/>
          <w:lang w:eastAsia="ru-RU"/>
        </w:rPr>
        <w:t>Кассир Метрополитена Фокина Елена Петровна </w:t>
      </w: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прописана в Москве, но в </w:t>
      </w:r>
      <w:r w:rsidRPr="00930E7A">
        <w:rPr>
          <w:rFonts w:ascii="Helvetica" w:eastAsia="Times New Roman" w:hAnsi="Helvetica" w:cs="Helvetica"/>
          <w:i/>
          <w:iCs/>
          <w:color w:val="103D73"/>
          <w:sz w:val="23"/>
          <w:szCs w:val="23"/>
          <w:lang w:eastAsia="ru-RU"/>
        </w:rPr>
        <w:t>день выборов будет находится в отпуске на даче во Владимирской области.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i/>
          <w:iCs/>
          <w:color w:val="103D73"/>
          <w:sz w:val="23"/>
          <w:szCs w:val="23"/>
          <w:lang w:eastAsia="ru-RU"/>
        </w:rPr>
        <w:t>Возможности приехать в Москву чтобы проголосовать у Елены Петровны нет. Она </w:t>
      </w:r>
      <w:r w:rsidRPr="00930E7A">
        <w:rPr>
          <w:rFonts w:ascii="Helvetica" w:eastAsia="Times New Roman" w:hAnsi="Helvetica" w:cs="Helvetica"/>
          <w:b/>
          <w:bCs/>
          <w:i/>
          <w:iCs/>
          <w:color w:val="103D73"/>
          <w:sz w:val="23"/>
          <w:szCs w:val="23"/>
          <w:lang w:eastAsia="ru-RU"/>
        </w:rPr>
        <w:t>может проголосовать на специально образованных участках во Владимирской области</w:t>
      </w:r>
      <w:r w:rsidRPr="00930E7A">
        <w:rPr>
          <w:rFonts w:ascii="Helvetica" w:eastAsia="Times New Roman" w:hAnsi="Helvetica" w:cs="Helvetica"/>
          <w:i/>
          <w:iCs/>
          <w:color w:val="103D73"/>
          <w:sz w:val="23"/>
          <w:szCs w:val="23"/>
          <w:lang w:eastAsia="ru-RU"/>
        </w:rPr>
        <w:t> предварительно подав заявление любым из 4-х способов.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 xml:space="preserve">Адреса размещения специально образованных участков за пределами Москвы можно посмотреть на сайте </w:t>
      </w:r>
      <w:proofErr w:type="spellStart"/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Мосгоризбиркома</w:t>
      </w:r>
      <w:proofErr w:type="spellEnd"/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: </w:t>
      </w:r>
      <w:hyperlink r:id="rId10" w:history="1">
        <w:r w:rsidRPr="00930E7A">
          <w:rPr>
            <w:rFonts w:ascii="Helvetica" w:eastAsia="Times New Roman" w:hAnsi="Helvetica" w:cs="Helvetica"/>
            <w:b/>
            <w:bCs/>
            <w:color w:val="283F71"/>
            <w:sz w:val="23"/>
            <w:szCs w:val="23"/>
            <w:lang w:eastAsia="ru-RU"/>
          </w:rPr>
          <w:t>http://mosgorizbirkom.ru/</w:t>
        </w:r>
      </w:hyperlink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Для реализации права работников на голосование по месту фактического нахождения НЕОБХОДИМО: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1. Изготовить памятки о порядке голосования по месту фактического нахождения. Рекомендуется использовать памятки, подготовленные Московской городской избирательной комиссией (скачать можно на сайте: </w:t>
      </w:r>
      <w:hyperlink r:id="rId11" w:history="1">
        <w:r w:rsidRPr="00930E7A">
          <w:rPr>
            <w:rFonts w:ascii="Helvetica" w:eastAsia="Times New Roman" w:hAnsi="Helvetica" w:cs="Helvetica"/>
            <w:color w:val="283F71"/>
            <w:sz w:val="23"/>
            <w:szCs w:val="23"/>
            <w:lang w:eastAsia="ru-RU"/>
          </w:rPr>
          <w:t>http://mosgorizbirkom.ru/</w:t>
        </w:r>
      </w:hyperlink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).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2. Составить списки работников предприятий — москвичей, которым удобно проголосовать не по месту регистрации, а по месту фактического нахождения (живет по другому адресу, будет на смене в день выборов, будет за пределами Москвы: в Московской, Калужской, Тульской, Владимирской областях).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3. Заблаговременно (в течение августа 2018 г.) проинформировать каждого из таких работников возможности голосования на выборах Мэра по месту фактического нахождения, в том числе в непосредственной близости от места работы, фактического проживания, дачных участков.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4. Разместить на информационных стендах предприятий (организаций) информацию о порядке голосования по месту фактического нахождения.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 xml:space="preserve">5. Разъяснить все сроки и способы подачи заявления о выборе удобного для голосования избирательного участка: через единый портал </w:t>
      </w:r>
      <w:proofErr w:type="spellStart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госуслуг</w:t>
      </w:r>
      <w:proofErr w:type="spellEnd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, МФЦ, по телефону пригласив специалиста МФЦ, территориальную избирательную комиссию, участковую избирательную комиссию.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6. По просьбам или с согласия работников оказывать им содействие в подаче заявлений о голосовании по месту фактического нахождения, в </w:t>
      </w:r>
      <w:proofErr w:type="spellStart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т.ч</w:t>
      </w:r>
      <w:proofErr w:type="spellEnd"/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. предоставлять перерывы в работе для подачи заявлений.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7. При наличии пожеланий от сотрудников пригласить на предприятие специалиста МФЦ для приема заявлений работников о выборе удобного для голосования избирательного участка.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8. Заблаговременно (до 9 августа 2018 г.) издать приказы с определением списка работников, которые в день голосования 9 сентября 2018 г. должны будут находиться на рабочих местах.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lastRenderedPageBreak/>
        <w:t>Определить в приказах порядок предоставления работникам перерывов, либо изменить время начала/окончания рабочего дня (смены) для того, чтобы они могли проголосовать.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  <w:t>Ознакомить работников с изданными приказами, одновременно предоставить им памятки о порядке голосования по месту фактического нахождения с адресами ближайших МФЦ и избирательных участков.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 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Вместе с тем, при проведении этой работы ЗАПРЕЩЕНО: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ПРИНУЖДАТЬ работников подавать заявления о голосовании по месту фактического пребывания;</w:t>
      </w:r>
    </w:p>
    <w:p w:rsidR="00930E7A" w:rsidRPr="00930E7A" w:rsidRDefault="00930E7A" w:rsidP="00930E7A">
      <w:pPr>
        <w:shd w:val="clear" w:color="auto" w:fill="FFFFFF"/>
        <w:spacing w:after="150" w:line="330" w:lineRule="atLeast"/>
        <w:jc w:val="both"/>
        <w:rPr>
          <w:rFonts w:ascii="Helvetica" w:eastAsia="Times New Roman" w:hAnsi="Helvetica" w:cs="Helvetica"/>
          <w:color w:val="103D73"/>
          <w:sz w:val="23"/>
          <w:szCs w:val="23"/>
          <w:lang w:eastAsia="ru-RU"/>
        </w:rPr>
      </w:pPr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ПРОВЕРЯТЬ любыми способами, участвовали ли в выборах конкретные работники, в </w:t>
      </w:r>
      <w:proofErr w:type="spellStart"/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т.ч</w:t>
      </w:r>
      <w:proofErr w:type="spellEnd"/>
      <w:r w:rsidRPr="00930E7A">
        <w:rPr>
          <w:rFonts w:ascii="Helvetica" w:eastAsia="Times New Roman" w:hAnsi="Helvetica" w:cs="Helvetica"/>
          <w:b/>
          <w:bCs/>
          <w:color w:val="103D73"/>
          <w:sz w:val="23"/>
          <w:szCs w:val="23"/>
          <w:lang w:eastAsia="ru-RU"/>
        </w:rPr>
        <w:t>. проводить анкетирования, опросы.</w:t>
      </w:r>
    </w:p>
    <w:p w:rsidR="00A700C6" w:rsidRDefault="00A700C6"/>
    <w:sectPr w:rsidR="00A7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7A"/>
    <w:rsid w:val="0003402D"/>
    <w:rsid w:val="00930E7A"/>
    <w:rsid w:val="00A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D669"/>
  <w15:docId w15:val="{AF72677D-B890-4E30-9283-AAE6FE84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0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0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E7A"/>
    <w:rPr>
      <w:b/>
      <w:bCs/>
    </w:rPr>
  </w:style>
  <w:style w:type="character" w:styleId="a5">
    <w:name w:val="Hyperlink"/>
    <w:basedOn w:val="a0"/>
    <w:uiPriority w:val="99"/>
    <w:semiHidden/>
    <w:unhideWhenUsed/>
    <w:rsid w:val="00930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.mos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gorizbirkom.ru/" TargetMode="External"/><Relationship Id="rId11" Type="http://schemas.openxmlformats.org/officeDocument/2006/relationships/hyperlink" Target="http://mosgorizbirkom.ru/" TargetMode="External"/><Relationship Id="rId5" Type="http://schemas.openxmlformats.org/officeDocument/2006/relationships/hyperlink" Target="http://md.mos.ru/" TargetMode="External"/><Relationship Id="rId10" Type="http://schemas.openxmlformats.org/officeDocument/2006/relationships/hyperlink" Target="http://mosgorizbirkom.ru/" TargetMode="External"/><Relationship Id="rId4" Type="http://schemas.openxmlformats.org/officeDocument/2006/relationships/hyperlink" Target="http://www.gosuslugi.ru/" TargetMode="External"/><Relationship Id="rId9" Type="http://schemas.openxmlformats.org/officeDocument/2006/relationships/hyperlink" Target="http://mosgorizbirk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KozTAMN</dc:creator>
  <cp:lastModifiedBy>Пользователь</cp:lastModifiedBy>
  <cp:revision>2</cp:revision>
  <dcterms:created xsi:type="dcterms:W3CDTF">2018-08-09T18:11:00Z</dcterms:created>
  <dcterms:modified xsi:type="dcterms:W3CDTF">2018-08-10T08:12:00Z</dcterms:modified>
</cp:coreProperties>
</file>