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ymap"/>
    <w:bookmarkEnd w:id="0"/>
    <w:p w:rsidR="00D82DD6" w:rsidRDefault="00792401">
      <w:pPr>
        <w:keepNext/>
        <w:spacing w:before="240" w:after="60"/>
        <w:outlineLvl w:val="0"/>
        <w:rPr>
          <w:rFonts w:ascii="Harlow Solid Italic" w:eastAsia="Times New Roman" w:hAnsi="Harlow Solid Italic" w:cs="Harlow Solid Italic"/>
          <w:b/>
          <w:bCs/>
          <w:sz w:val="32"/>
          <w:szCs w:val="32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4" behindDoc="1" locked="0" layoutInCell="0" allowOverlap="1">
                <wp:simplePos x="0" y="0"/>
                <wp:positionH relativeFrom="column">
                  <wp:posOffset>-810895</wp:posOffset>
                </wp:positionH>
                <wp:positionV relativeFrom="paragraph">
                  <wp:posOffset>-749935</wp:posOffset>
                </wp:positionV>
                <wp:extent cx="1938655" cy="147764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37880" cy="1477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82DD6" w:rsidRDefault="00D82DD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lIns="158760" tIns="82440" rIns="158760" bIns="82440" numCol="1" anchorCtr="1">
                        <a:prstTxWarp prst="textInflateTop">
                          <a:avLst>
                            <a:gd name="adj" fmla="val 76472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63.85pt;margin-top:-59.05pt;width:152.65pt;height:116.35pt;z-index:-5033164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" o:allowincell="f" filled="f" stroked="f">
                <v:textbox inset="4.41mm,2.29mm,4.41mm,2.29mm">
                  <w:txbxContent>
                    <w:p w:rsidR="00D82DD6" w:rsidRDefault="00D82DD6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eastAsia="Cambria" w:hAnsi="Cambria" w:cs="Cambria"/>
          <w:b/>
          <w:bCs/>
          <w:sz w:val="32"/>
          <w:szCs w:val="32"/>
          <w:lang w:eastAsia="ru-RU"/>
        </w:rPr>
        <w:t xml:space="preserve">             ТПО УСЗН ПРЕДЛАГАЕТ     </w:t>
      </w:r>
    </w:p>
    <w:p w:rsidR="00D82DD6" w:rsidRPr="00651438" w:rsidRDefault="00792401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651438">
        <w:rPr>
          <w:rFonts w:ascii="Times New Roman" w:eastAsia="Times New Roman" w:hAnsi="Times New Roman"/>
          <w:b/>
          <w:i/>
          <w:sz w:val="28"/>
          <w:szCs w:val="28"/>
        </w:rPr>
        <w:t xml:space="preserve">   </w:t>
      </w:r>
      <w:r w:rsidRPr="00651438">
        <w:rPr>
          <w:rFonts w:ascii="Times New Roman" w:hAnsi="Times New Roman"/>
          <w:b/>
          <w:i/>
          <w:sz w:val="28"/>
          <w:szCs w:val="28"/>
        </w:rPr>
        <w:t>«ДОРОГАМИ ПОДМОСКОВЬЯ»</w:t>
      </w:r>
    </w:p>
    <w:p w:rsidR="00D82DD6" w:rsidRDefault="00792401">
      <w:pPr>
        <w:pStyle w:val="a3"/>
        <w:rPr>
          <w:sz w:val="32"/>
        </w:rPr>
      </w:pPr>
      <w:r>
        <w:rPr>
          <w:rFonts w:ascii="Times New Roman" w:hAnsi="Times New Roman"/>
          <w:b/>
          <w:i/>
          <w:sz w:val="32"/>
          <w:szCs w:val="56"/>
        </w:rPr>
        <w:t>13.11.2022 г.</w:t>
      </w:r>
    </w:p>
    <w:p w:rsidR="00651438" w:rsidRDefault="00792401" w:rsidP="00651438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i/>
          <w:sz w:val="28"/>
          <w:szCs w:val="28"/>
        </w:rPr>
        <w:t xml:space="preserve">Экскурсионный тур по </w:t>
      </w:r>
      <w:r w:rsidR="00651438">
        <w:rPr>
          <w:rFonts w:ascii="Times New Roman" w:hAnsi="Times New Roman"/>
          <w:b/>
          <w:i/>
          <w:sz w:val="28"/>
          <w:szCs w:val="28"/>
          <w:u w:val="single"/>
        </w:rPr>
        <w:t>маршруту</w:t>
      </w:r>
    </w:p>
    <w:p w:rsidR="00D82DD6" w:rsidRPr="00651438" w:rsidRDefault="00792401" w:rsidP="00651438">
      <w:pPr>
        <w:pStyle w:val="a3"/>
        <w:rPr>
          <w:rFonts w:ascii="Times New Roman" w:hAnsi="Times New Roman"/>
          <w:b/>
          <w:i/>
          <w:sz w:val="28"/>
          <w:szCs w:val="28"/>
          <w:u w:val="single"/>
        </w:rPr>
      </w:pPr>
      <w:r w:rsidRPr="00651438">
        <w:rPr>
          <w:rFonts w:ascii="Times New Roman" w:hAnsi="Times New Roman"/>
          <w:b/>
          <w:i/>
          <w:sz w:val="32"/>
          <w:szCs w:val="32"/>
        </w:rPr>
        <w:t>Иосифо-Волоцкий монастырь-Ярополец-Волоколамск - Истра (сыроварня)</w:t>
      </w:r>
    </w:p>
    <w:p w:rsidR="00D82DD6" w:rsidRDefault="00792401">
      <w:pPr>
        <w:pStyle w:val="a3"/>
        <w:spacing w:after="0" w:line="240" w:lineRule="auto"/>
        <w:ind w:left="-142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>07.50</w:t>
      </w:r>
      <w:r>
        <w:rPr>
          <w:rFonts w:ascii="Times New Roman" w:hAnsi="Times New Roman"/>
        </w:rPr>
        <w:t xml:space="preserve"> Сбор группы  </w:t>
      </w:r>
      <w:r>
        <w:rPr>
          <w:rFonts w:ascii="Times New Roman" w:hAnsi="Times New Roman"/>
          <w:b/>
        </w:rPr>
        <w:t xml:space="preserve">08.00 </w:t>
      </w:r>
      <w:r>
        <w:rPr>
          <w:rFonts w:ascii="Times New Roman" w:hAnsi="Times New Roman"/>
        </w:rPr>
        <w:t>Отправление на экскурсионный маршрут. Путевая экскурсия.</w:t>
      </w:r>
    </w:p>
    <w:p w:rsidR="00D82DD6" w:rsidRDefault="00792401">
      <w:pPr>
        <w:spacing w:after="0" w:line="240" w:lineRule="auto"/>
      </w:pPr>
      <w:r>
        <w:rPr>
          <w:rFonts w:ascii="Times New Roman" w:hAnsi="Times New Roman"/>
          <w:b/>
        </w:rPr>
        <w:t>10.00</w:t>
      </w:r>
      <w:r>
        <w:rPr>
          <w:rFonts w:ascii="Times New Roman" w:hAnsi="Times New Roman"/>
        </w:rPr>
        <w:t xml:space="preserve">-Обзорная экскурсия </w:t>
      </w:r>
      <w:r>
        <w:rPr>
          <w:rFonts w:ascii="Times New Roman" w:hAnsi="Times New Roman"/>
          <w:b/>
          <w:u w:val="single"/>
        </w:rPr>
        <w:t>по Иосифо-Волоцкому монастырю</w:t>
      </w:r>
      <w:r>
        <w:rPr>
          <w:rFonts w:ascii="Times New Roman" w:hAnsi="Times New Roman"/>
        </w:rPr>
        <w:t xml:space="preserve">: архитектурный ансамбль монастыря – величественные стены с семью мощными башнями </w:t>
      </w:r>
    </w:p>
    <w:p w:rsidR="00D82DD6" w:rsidRDefault="007924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Посещение Богоявленской церкви XVI века</w:t>
      </w:r>
      <w:r>
        <w:rPr>
          <w:rFonts w:ascii="Times New Roman" w:hAnsi="Times New Roman"/>
        </w:rPr>
        <w:t xml:space="preserve"> с трапезной палатой и Успенского собора с изразцовым фризом «павлинье око» работы Степана Полубеса. </w:t>
      </w:r>
      <w:r>
        <w:rPr>
          <w:rFonts w:ascii="Times New Roman" w:hAnsi="Times New Roman"/>
          <w:b/>
        </w:rPr>
        <w:t>Внешний осмотр Петропавловской церкви</w:t>
      </w:r>
      <w:r>
        <w:rPr>
          <w:rFonts w:ascii="Times New Roman" w:hAnsi="Times New Roman"/>
        </w:rPr>
        <w:t xml:space="preserve"> на декорированных святых вратах и остатков нижнего яруса колокольни XV-XVII вв, территория</w:t>
      </w:r>
    </w:p>
    <w:p w:rsidR="00D82DD6" w:rsidRDefault="00792401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11.20</w:t>
      </w:r>
      <w:r>
        <w:rPr>
          <w:rFonts w:ascii="Times New Roman" w:hAnsi="Times New Roman"/>
        </w:rPr>
        <w:t xml:space="preserve"> Посещение </w:t>
      </w:r>
      <w:r>
        <w:rPr>
          <w:rFonts w:ascii="Times New Roman" w:hAnsi="Times New Roman"/>
          <w:b/>
          <w:u w:val="single"/>
        </w:rPr>
        <w:t>единственного в России Музея Библии</w:t>
      </w:r>
      <w:r>
        <w:rPr>
          <w:rFonts w:ascii="Times New Roman" w:hAnsi="Times New Roman"/>
        </w:rPr>
        <w:t xml:space="preserve">- коллекция - не имеющая аналогов в России -собрание старопечатных и рукописных книг.! Вы полюбуетесь изумительной красоты Библиями XVIII века с интересными переплетами, увидите знаменитую Елизаветинскую Библию, с гравюрой " самой веселой" русской императрицы, уникальную Библию на чеченском языке, а также издания с иллюстрациями Доре, Дюрера и даже библейскими сюжетами Сальвадора  </w:t>
      </w:r>
      <w:r>
        <w:rPr>
          <w:rFonts w:ascii="Times New Roman" w:hAnsi="Times New Roman"/>
          <w:u w:val="single"/>
        </w:rPr>
        <w:t>Дали.</w:t>
      </w:r>
    </w:p>
    <w:p w:rsidR="00D82DD6" w:rsidRDefault="00792401">
      <w:pPr>
        <w:spacing w:after="0" w:line="240" w:lineRule="auto"/>
      </w:pPr>
      <w:r>
        <w:rPr>
          <w:rFonts w:ascii="Times New Roman" w:hAnsi="Times New Roman"/>
          <w:b/>
          <w:u w:val="single"/>
        </w:rPr>
        <w:t>Переезд в село Ярополец</w:t>
      </w:r>
      <w:r>
        <w:rPr>
          <w:rFonts w:ascii="Times New Roman" w:hAnsi="Times New Roman"/>
        </w:rPr>
        <w:t>.</w: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305435" cy="305435"/>
                <wp:effectExtent l="0" t="0" r="0" b="0"/>
                <wp:docPr id="2" name="AutoShape 2" descr="C:\Users\%D0%92%D0%B0%D0%BB%D0%B5%D1%80%D0%B8%D0%B9\Desktop\i.web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304920" cy="3049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>
            <w:pict>
              <v:shape id="shape 1" o:spid="_x0000_s1" o:spt="1" style="mso-wrap-distance-left:0.0pt;mso-wrap-distance-top:0.0pt;mso-wrap-distance-right:0.0pt;mso-wrap-distance-bottom:0.0pt;width:24.0pt;height:24.0pt;" coordsize="100000,100000" path="" filled="f" stroked="f" strokeweight="0.00pt">
                <v:path textboxrect="0,0,0,0"/>
              </v:shape>
            </w:pict>
          </mc:Fallback>
        </mc:AlternateContent>
      </w:r>
    </w:p>
    <w:p w:rsidR="00D82DD6" w:rsidRDefault="0079240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12.30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u w:val="single"/>
        </w:rPr>
        <w:t>Село Ярополец</w:t>
      </w:r>
      <w:r>
        <w:rPr>
          <w:rFonts w:ascii="Times New Roman" w:hAnsi="Times New Roman"/>
        </w:rPr>
        <w:t xml:space="preserve"> на берегу реки Ламы – вотчина легендарного  прапрапрадеда Натальи Николаевны Гончаровой </w:t>
      </w:r>
    </w:p>
    <w:p w:rsidR="00D82DD6" w:rsidRDefault="00792401">
      <w:pPr>
        <w:spacing w:after="0" w:line="240" w:lineRule="auto"/>
      </w:pPr>
      <w:r>
        <w:rPr>
          <w:rFonts w:ascii="Times New Roman" w:hAnsi="Times New Roman"/>
        </w:rPr>
        <w:t xml:space="preserve">Здесь вы полюбуетесь архитектурным ансамблем - небольшим изящным усадебным домом в стиле классицизма, несколько видоизмененными флигелями, псевдоготической оградой со встроенными павильонами и башенками, окружающей старый живописный </w:t>
      </w:r>
      <w:r>
        <w:rPr>
          <w:rFonts w:ascii="Times New Roman" w:hAnsi="Times New Roman"/>
          <w:b/>
        </w:rPr>
        <w:t>усадебный парк</w:t>
      </w:r>
      <w:r>
        <w:rPr>
          <w:rFonts w:ascii="Times New Roman" w:hAnsi="Times New Roman"/>
        </w:rPr>
        <w:t xml:space="preserve">. Здесь установлен бюст Александра Пушкина, работы архитектора Ватника. Одной из удивительных сохранившихся достопримечательностей Яропольца Гончаровых является удивительная церковь </w:t>
      </w:r>
      <w:r>
        <w:rPr>
          <w:rFonts w:ascii="Times New Roman" w:hAnsi="Times New Roman"/>
          <w:b/>
        </w:rPr>
        <w:t>Иоанна Предтечи</w:t>
      </w:r>
      <w:r>
        <w:rPr>
          <w:rFonts w:ascii="Times New Roman" w:hAnsi="Times New Roman"/>
        </w:rPr>
        <w:t>, возведенная в 1755 году. Церковь вместо привычного креста венчает держава.</w:t>
      </w:r>
    </w:p>
    <w:p w:rsidR="00651438" w:rsidRDefault="00792401" w:rsidP="00651438">
      <w:pPr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hAnsi="Times New Roman"/>
        </w:rPr>
        <w:t>Гораздо меньше «повезло» </w:t>
      </w:r>
      <w:r>
        <w:rPr>
          <w:rFonts w:ascii="Times New Roman" w:hAnsi="Times New Roman"/>
          <w:b/>
        </w:rPr>
        <w:t>усадьбе Чернышовых</w:t>
      </w:r>
      <w:r>
        <w:rPr>
          <w:rFonts w:ascii="Times New Roman" w:hAnsi="Times New Roman"/>
        </w:rPr>
        <w:t>, которая находится тут же, в Яропольце.. (</w:t>
      </w:r>
      <w:r>
        <w:rPr>
          <w:rFonts w:ascii="Times New Roman" w:hAnsi="Times New Roman"/>
          <w:b/>
        </w:rPr>
        <w:t>Посещение территории данной усадьбы при благоприятных погодных условиях</w:t>
      </w:r>
      <w:r>
        <w:rPr>
          <w:rFonts w:ascii="Times New Roman" w:hAnsi="Times New Roman"/>
        </w:rPr>
        <w:t>)</w:t>
      </w:r>
    </w:p>
    <w:p w:rsidR="00D82DD6" w:rsidRDefault="00792401" w:rsidP="00651438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13.30</w:t>
      </w:r>
      <w:r>
        <w:rPr>
          <w:rFonts w:ascii="Times New Roman" w:hAnsi="Times New Roman"/>
          <w:b/>
        </w:rPr>
        <w:t xml:space="preserve"> Обед в кафе города Волоколамск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  <w:u w:val="single"/>
        </w:rPr>
        <w:t xml:space="preserve">  Волоколамск</w:t>
      </w:r>
      <w:r>
        <w:rPr>
          <w:rFonts w:ascii="Times New Roman" w:hAnsi="Times New Roman"/>
        </w:rPr>
        <w:t xml:space="preserve"> – «старший брат» Москвы! </w:t>
      </w:r>
    </w:p>
    <w:p w:rsidR="00D82DD6" w:rsidRDefault="00792401" w:rsidP="0065143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 xml:space="preserve">Первые летописные свидетельства о «Волоке на Ламе» датируются еще 1135 годом, а название Волоколамска определило его положение на сухопутном волоке между рекой Ламой и притоком Рузы, рекой Волошней. </w:t>
      </w:r>
    </w:p>
    <w:p w:rsidR="00D82DD6" w:rsidRDefault="00792401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</w:p>
    <w:p w:rsidR="00D82DD6" w:rsidRDefault="00792401">
      <w:pPr>
        <w:spacing w:after="0" w:line="240" w:lineRule="auto"/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hAnsi="Times New Roman"/>
        </w:rPr>
        <w:t>Одна из выдающихся достопримечательностей Волоколамска - </w:t>
      </w:r>
      <w:r>
        <w:rPr>
          <w:rFonts w:ascii="Times New Roman" w:hAnsi="Times New Roman"/>
          <w:b/>
          <w:u w:val="single"/>
        </w:rPr>
        <w:t>Волоколамский кремль</w:t>
      </w:r>
      <w:r>
        <w:rPr>
          <w:rFonts w:ascii="Times New Roman" w:hAnsi="Times New Roman"/>
          <w:b/>
        </w:rPr>
        <w:t xml:space="preserve"> (Посещение)</w:t>
      </w:r>
      <w:r>
        <w:rPr>
          <w:rFonts w:ascii="Times New Roman" w:hAnsi="Times New Roman"/>
        </w:rPr>
        <w:t>. Когда-то это была настоящая деревянная неприступная крепость. Сегодня Кремль Волоколамска – это соборный комплекс из двух потрясающих храмов, сооруженный на величественных древних земляных валах и окруженный ажурной оградой с монументальными столбами. Жемчужиной архитектурного ансамбля Волоколамского кремля является мощный белокаменный Воскресенский собор с многоярусной ажурной колокольней, сооруженный в XV веке при князе Борисе Волоцком.</w:t>
      </w:r>
    </w:p>
    <w:p w:rsidR="00D82DD6" w:rsidRDefault="00792401">
      <w:pPr>
        <w:pStyle w:val="afe"/>
        <w:shd w:val="clear" w:color="auto" w:fill="FFFFFF"/>
        <w:spacing w:before="72" w:after="72"/>
        <w:rPr>
          <w:rStyle w:val="StrongEmphasis"/>
          <w:color w:val="0D0D0D"/>
          <w:shd w:val="clear" w:color="auto" w:fill="FFFFFF"/>
        </w:rPr>
      </w:pPr>
      <w:r>
        <w:rPr>
          <w:b/>
          <w:color w:val="0D0D0D"/>
        </w:rPr>
        <w:t>15.30</w:t>
      </w:r>
      <w:r>
        <w:rPr>
          <w:color w:val="0D0D0D"/>
        </w:rPr>
        <w:t xml:space="preserve"> Переезд в Истру. </w:t>
      </w:r>
      <w:r>
        <w:rPr>
          <w:b/>
          <w:color w:val="0D0D0D"/>
        </w:rPr>
        <w:t>16.30-18.00</w:t>
      </w:r>
      <w:r>
        <w:rPr>
          <w:color w:val="0D0D0D"/>
        </w:rPr>
        <w:t xml:space="preserve">- </w:t>
      </w:r>
      <w:r>
        <w:rPr>
          <w:rStyle w:val="StrongEmphasis"/>
          <w:color w:val="0D0D0D"/>
        </w:rPr>
        <w:t xml:space="preserve">Экскурсия на действующую  ферму  и «французскую» сыроварню, с дегустацией. </w:t>
      </w:r>
    </w:p>
    <w:p w:rsidR="00D82DD6" w:rsidRDefault="00792401">
      <w:pPr>
        <w:pStyle w:val="afe"/>
        <w:shd w:val="clear" w:color="auto" w:fill="FFFFFF"/>
        <w:spacing w:before="72" w:after="72"/>
      </w:pPr>
      <w:r>
        <w:rPr>
          <w:rStyle w:val="StrongEmphasis"/>
          <w:color w:val="0D0D0D"/>
        </w:rPr>
        <w:t>Через специальные витрины</w:t>
      </w:r>
      <w:r>
        <w:rPr>
          <w:color w:val="0D0D0D"/>
        </w:rPr>
        <w:t> вы сможете увидеть, как происходит чудо рождения вкуснейших сыров, так сказать, «в прямом эфире» наблюдая за работой сыроделов, а в специализированном магазине сможете купить самый свежий сыр разнообразных сортов, в качестве которого можете быть уверены! (по наличию)</w:t>
      </w:r>
    </w:p>
    <w:p w:rsidR="00D82DD6" w:rsidRDefault="00792401">
      <w:pPr>
        <w:pStyle w:val="afe"/>
        <w:shd w:val="clear" w:color="auto" w:fill="FFFFFF"/>
        <w:spacing w:before="72" w:after="72"/>
        <w:rPr>
          <w:b/>
          <w:bCs/>
          <w:color w:val="0D0D0D"/>
        </w:rPr>
      </w:pPr>
      <w:r>
        <w:rPr>
          <w:color w:val="0D0D0D"/>
        </w:rPr>
        <w:t>Конечно, с фермы нас не отпустят без угощения и увлекательного рассказа о способах употребления сыра – вас ждет </w:t>
      </w:r>
      <w:r>
        <w:rPr>
          <w:rStyle w:val="StrongEmphasis"/>
          <w:color w:val="0D0D0D"/>
        </w:rPr>
        <w:t>дегустация* нескольких сортов элитных сыров.</w:t>
      </w:r>
    </w:p>
    <w:p w:rsidR="00D82DD6" w:rsidRDefault="00792401">
      <w:pPr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</w:rPr>
        <w:t>18.00</w:t>
      </w:r>
      <w:r>
        <w:rPr>
          <w:rFonts w:ascii="Times New Roman" w:hAnsi="Times New Roman"/>
          <w:color w:val="0D0D0D"/>
        </w:rPr>
        <w:t xml:space="preserve"> Отъезд в Москву.  Ориентировочное  время прибытия  </w:t>
      </w:r>
      <w:r>
        <w:rPr>
          <w:rFonts w:ascii="Times New Roman" w:hAnsi="Times New Roman"/>
          <w:b/>
          <w:color w:val="0D0D0D"/>
        </w:rPr>
        <w:t>20.00</w:t>
      </w:r>
    </w:p>
    <w:p w:rsidR="00D82DD6" w:rsidRDefault="00792401">
      <w:pPr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</w:rPr>
        <w:t xml:space="preserve">Стоимость программы: 3000 рублей </w:t>
      </w:r>
    </w:p>
    <w:p w:rsidR="00D82DD6" w:rsidRPr="00651438" w:rsidRDefault="00792401">
      <w:pPr>
        <w:rPr>
          <w:rFonts w:ascii="Times New Roman" w:hAnsi="Times New Roman"/>
          <w:b/>
          <w:color w:val="0D0D0D"/>
        </w:rPr>
      </w:pPr>
      <w:r>
        <w:rPr>
          <w:rFonts w:ascii="Times New Roman" w:hAnsi="Times New Roman"/>
          <w:b/>
          <w:color w:val="0D0D0D"/>
        </w:rPr>
        <w:t>Льготная стоимость - 150</w:t>
      </w:r>
      <w:r w:rsidR="00651438">
        <w:rPr>
          <w:rFonts w:ascii="Times New Roman" w:hAnsi="Times New Roman"/>
          <w:b/>
          <w:color w:val="0D0D0D"/>
        </w:rPr>
        <w:t>0 рублей с обедом и дегустацией( скидка члену профсоюза – 1500 рублей).</w:t>
      </w:r>
      <w:bookmarkStart w:id="1" w:name="_GoBack"/>
      <w:bookmarkEnd w:id="1"/>
    </w:p>
    <w:sectPr w:rsidR="00D82DD6" w:rsidRPr="00651438">
      <w:pgSz w:w="11906" w:h="16838"/>
      <w:pgMar w:top="284" w:right="424" w:bottom="851" w:left="993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19D" w:rsidRDefault="004C619D">
      <w:pPr>
        <w:spacing w:after="0" w:line="240" w:lineRule="auto"/>
      </w:pPr>
      <w:r>
        <w:separator/>
      </w:r>
    </w:p>
  </w:endnote>
  <w:endnote w:type="continuationSeparator" w:id="0">
    <w:p w:rsidR="004C619D" w:rsidRDefault="004C6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19D" w:rsidRDefault="004C619D">
      <w:pPr>
        <w:spacing w:after="0" w:line="240" w:lineRule="auto"/>
      </w:pPr>
      <w:r>
        <w:separator/>
      </w:r>
    </w:p>
  </w:footnote>
  <w:footnote w:type="continuationSeparator" w:id="0">
    <w:p w:rsidR="004C619D" w:rsidRDefault="004C6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D6"/>
    <w:rsid w:val="003818A3"/>
    <w:rsid w:val="004C619D"/>
    <w:rsid w:val="00651438"/>
    <w:rsid w:val="00792401"/>
    <w:rsid w:val="00D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64408"/>
  <w15:docId w15:val="{D7170A14-9BEC-471F-8512-CCCF1A1E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Pr>
      <w:b/>
      <w:bCs/>
    </w:rPr>
  </w:style>
  <w:style w:type="character" w:styleId="af9">
    <w:name w:val="Hyperlink"/>
    <w:rPr>
      <w:color w:val="0000FF"/>
      <w:u w:val="single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e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Артемьева</dc:creator>
  <cp:keywords> </cp:keywords>
  <dc:description/>
  <cp:lastModifiedBy>Пользователь</cp:lastModifiedBy>
  <cp:revision>3</cp:revision>
  <cp:lastPrinted>2022-09-09T08:26:00Z</cp:lastPrinted>
  <dcterms:created xsi:type="dcterms:W3CDTF">2022-09-09T08:27:00Z</dcterms:created>
  <dcterms:modified xsi:type="dcterms:W3CDTF">2022-09-12T07:45:00Z</dcterms:modified>
  <dc:language>en-US</dc:language>
</cp:coreProperties>
</file>